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52" w:rsidRPr="00674FEE" w:rsidRDefault="00303852" w:rsidP="00303852">
      <w:pPr>
        <w:pStyle w:val="ConsPlusNormal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674FEE">
        <w:rPr>
          <w:b/>
          <w:color w:val="000000" w:themeColor="text1"/>
          <w:sz w:val="28"/>
          <w:szCs w:val="28"/>
        </w:rPr>
        <w:t>Информация о перечне индивидуальных достижений поступающих, учитываемых при приеме на обучение, и порядок учета указанных достижений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Баллы, начисленные за индивидуальные достижения, включаются в сумму конкурсных баллов.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 xml:space="preserve">Поступающий представляет документы, подтверждающие получение результатов индивидуальных достижений. </w:t>
      </w:r>
    </w:p>
    <w:p w:rsidR="00E750CF" w:rsidRDefault="0081223C" w:rsidP="00DC1234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При приеме на обучение по программам бакалавриата, программе специалитета Университет может начислять баллы за следующие индивидуальные достижения</w:t>
      </w:r>
      <w:r w:rsidR="00020558">
        <w:rPr>
          <w:color w:val="000000" w:themeColor="text1"/>
        </w:rPr>
        <w:t>:</w:t>
      </w:r>
    </w:p>
    <w:p w:rsidR="00DC1234" w:rsidRPr="00DC1234" w:rsidRDefault="00DC1234" w:rsidP="00DC1234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229"/>
        <w:gridCol w:w="1276"/>
      </w:tblGrid>
      <w:tr w:rsidR="00E750CF" w:rsidRPr="009152BF" w:rsidTr="006A7396">
        <w:trPr>
          <w:trHeight w:val="309"/>
        </w:trPr>
        <w:tc>
          <w:tcPr>
            <w:tcW w:w="959" w:type="dxa"/>
          </w:tcPr>
          <w:p w:rsidR="00E750CF" w:rsidRPr="009152BF" w:rsidRDefault="00E750CF" w:rsidP="006A7396">
            <w:pPr>
              <w:jc w:val="center"/>
              <w:rPr>
                <w:b/>
              </w:rPr>
            </w:pPr>
            <w:r w:rsidRPr="009152BF">
              <w:rPr>
                <w:b/>
              </w:rPr>
              <w:t>№ п/п</w:t>
            </w:r>
          </w:p>
        </w:tc>
        <w:tc>
          <w:tcPr>
            <w:tcW w:w="7229" w:type="dxa"/>
          </w:tcPr>
          <w:p w:rsidR="00E750CF" w:rsidRPr="00DC1234" w:rsidRDefault="00E750CF" w:rsidP="006A7396">
            <w:pPr>
              <w:jc w:val="center"/>
              <w:rPr>
                <w:b/>
              </w:rPr>
            </w:pPr>
            <w:r w:rsidRPr="00DC1234">
              <w:rPr>
                <w:b/>
              </w:rPr>
              <w:t>Наименование достижения</w:t>
            </w:r>
          </w:p>
        </w:tc>
        <w:tc>
          <w:tcPr>
            <w:tcW w:w="1276" w:type="dxa"/>
          </w:tcPr>
          <w:p w:rsidR="00E750CF" w:rsidRPr="00DC1234" w:rsidRDefault="00E750CF" w:rsidP="00DC1234">
            <w:pPr>
              <w:jc w:val="center"/>
              <w:rPr>
                <w:b/>
              </w:rPr>
            </w:pPr>
            <w:r w:rsidRPr="00DC1234">
              <w:rPr>
                <w:b/>
              </w:rPr>
              <w:t>Балл</w:t>
            </w:r>
          </w:p>
        </w:tc>
      </w:tr>
      <w:tr w:rsidR="00E750CF" w:rsidRPr="009152BF" w:rsidTr="006A7396">
        <w:trPr>
          <w:trHeight w:val="190"/>
        </w:trPr>
        <w:tc>
          <w:tcPr>
            <w:tcW w:w="959" w:type="dxa"/>
          </w:tcPr>
          <w:p w:rsidR="00E750CF" w:rsidRPr="009152BF" w:rsidRDefault="00E750CF" w:rsidP="006A7396">
            <w:pPr>
              <w:jc w:val="both"/>
            </w:pPr>
            <w:r w:rsidRPr="009152BF">
              <w:t>1.</w:t>
            </w:r>
          </w:p>
        </w:tc>
        <w:tc>
          <w:tcPr>
            <w:tcW w:w="7229" w:type="dxa"/>
          </w:tcPr>
          <w:p w:rsidR="00E750CF" w:rsidRPr="0099521E" w:rsidRDefault="00C7551B" w:rsidP="00DB78CA">
            <w:pPr>
              <w:jc w:val="both"/>
            </w:pPr>
            <w:r w:rsidRPr="0099521E">
              <w:t>Н</w:t>
            </w:r>
            <w:r w:rsidR="00E750CF" w:rsidRPr="0099521E">
              <w:t>аличие аттестата о среднем общем образовании с отличием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1276" w:type="dxa"/>
          </w:tcPr>
          <w:p w:rsidR="00E750CF" w:rsidRPr="0099521E" w:rsidRDefault="00E750CF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6157E">
        <w:trPr>
          <w:trHeight w:val="629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t>2.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jc w:val="both"/>
            </w:pPr>
            <w:r w:rsidRPr="0099521E">
              <w:t>Наличие диплома о среднем професси</w:t>
            </w:r>
            <w:r w:rsidR="001A273E" w:rsidRPr="0099521E">
              <w:t>ональном образовании с отличием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A7396">
        <w:trPr>
          <w:trHeight w:val="190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t>3.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jc w:val="both"/>
            </w:pPr>
            <w:r w:rsidRPr="0099521E">
              <w:t>Наличие диплома о начальном профессиональном образовании с отличием, диплома о начальном профессиональном образовании для награжденны</w:t>
            </w:r>
            <w:r w:rsidR="006F2E3F">
              <w:t>х золотой (серебряной) медалью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rPr>
                <w:lang w:val="en-US"/>
              </w:rPr>
              <w:t>4</w:t>
            </w:r>
            <w:r w:rsidRPr="009152BF">
              <w:t>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279"/>
              </w:tabs>
              <w:autoSpaceDE w:val="0"/>
              <w:autoSpaceDN w:val="0"/>
              <w:ind w:right="122"/>
              <w:jc w:val="both"/>
            </w:pPr>
            <w:r w:rsidRPr="0099521E">
              <w:t xml:space="preserve">Наличие статуса чемпиона, призера Олимпийских игр, </w:t>
            </w:r>
            <w:proofErr w:type="spellStart"/>
            <w:r w:rsidRPr="0099521E">
              <w:t>Паралимпийских</w:t>
            </w:r>
            <w:proofErr w:type="spellEnd"/>
            <w:r w:rsidRPr="0099521E">
              <w:t xml:space="preserve"> игр, </w:t>
            </w:r>
            <w:proofErr w:type="spellStart"/>
            <w:r w:rsidRPr="0099521E">
              <w:t>Сурдлимпийских</w:t>
            </w:r>
            <w:proofErr w:type="spellEnd"/>
            <w:r w:rsidRPr="0099521E"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99521E">
              <w:t>Паралимпийских</w:t>
            </w:r>
            <w:proofErr w:type="spellEnd"/>
            <w:r w:rsidRPr="0099521E">
              <w:t xml:space="preserve"> игр, </w:t>
            </w:r>
            <w:proofErr w:type="spellStart"/>
            <w:r w:rsidRPr="0099521E">
              <w:t>Сурдлимпийских</w:t>
            </w:r>
            <w:proofErr w:type="spellEnd"/>
            <w:r w:rsidRPr="0099521E">
              <w:t xml:space="preserve"> игр, Чемпиона России, обладателя кубка России по видам спорта включенным в программы Олимпийских игр, </w:t>
            </w:r>
            <w:proofErr w:type="spellStart"/>
            <w:r w:rsidRPr="0099521E">
              <w:t>Паралим</w:t>
            </w:r>
            <w:r w:rsidR="001A273E" w:rsidRPr="0099521E">
              <w:t>пийских</w:t>
            </w:r>
            <w:proofErr w:type="spellEnd"/>
            <w:r w:rsidR="001A273E" w:rsidRPr="0099521E">
              <w:t xml:space="preserve"> игр, </w:t>
            </w:r>
            <w:proofErr w:type="spellStart"/>
            <w:r w:rsidR="001A273E" w:rsidRPr="0099521E">
              <w:t>Сурдлимпийских</w:t>
            </w:r>
            <w:proofErr w:type="spellEnd"/>
            <w:r w:rsidR="001A273E" w:rsidRPr="0099521E">
              <w:t xml:space="preserve"> игр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10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66157E" w:rsidRDefault="00DC1234" w:rsidP="00DC1234">
            <w:pPr>
              <w:jc w:val="both"/>
            </w:pPr>
            <w:r>
              <w:t>5.</w:t>
            </w:r>
          </w:p>
        </w:tc>
        <w:tc>
          <w:tcPr>
            <w:tcW w:w="7229" w:type="dxa"/>
          </w:tcPr>
          <w:p w:rsidR="00DC1234" w:rsidRPr="0099521E" w:rsidRDefault="001A273E" w:rsidP="00DB78CA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9521E">
              <w:rPr>
                <w:rFonts w:ascii="Times New Roman CYR" w:eastAsiaTheme="minorEastAsia" w:hAnsi="Times New Roman CYR" w:cs="Times New Roman CYR"/>
              </w:rPr>
      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      </w:r>
            <w:proofErr w:type="spellStart"/>
            <w:r w:rsidRPr="0099521E">
              <w:rPr>
                <w:rFonts w:ascii="Times New Roman CYR" w:eastAsiaTheme="minorEastAsia" w:hAnsi="Times New Roman CYR" w:cs="Times New Roman CYR"/>
              </w:rPr>
              <w:t>Паралимпийских</w:t>
            </w:r>
            <w:proofErr w:type="spellEnd"/>
            <w:r w:rsidRPr="0099521E">
              <w:rPr>
                <w:rFonts w:ascii="Times New Roman CYR" w:eastAsiaTheme="minorEastAsia" w:hAnsi="Times New Roman CYR" w:cs="Times New Roman CYR"/>
              </w:rPr>
              <w:t xml:space="preserve"> игр, </w:t>
            </w:r>
            <w:proofErr w:type="spellStart"/>
            <w:r w:rsidRPr="0099521E">
              <w:rPr>
                <w:rFonts w:ascii="Times New Roman CYR" w:eastAsiaTheme="minorEastAsia" w:hAnsi="Times New Roman CYR" w:cs="Times New Roman CYR"/>
              </w:rPr>
              <w:t>Сурдлимпийских</w:t>
            </w:r>
            <w:proofErr w:type="spellEnd"/>
            <w:r w:rsidRPr="0099521E">
              <w:rPr>
                <w:rFonts w:ascii="Times New Roman CYR" w:eastAsiaTheme="minorEastAsia" w:hAnsi="Times New Roman CYR" w:cs="Times New Roman CYR"/>
              </w:rPr>
              <w:t xml:space="preserve"> игр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10 баллов</w:t>
            </w:r>
          </w:p>
        </w:tc>
      </w:tr>
      <w:tr w:rsidR="00DC1234" w:rsidRPr="009152BF" w:rsidTr="00DC1234">
        <w:trPr>
          <w:trHeight w:val="1412"/>
        </w:trPr>
        <w:tc>
          <w:tcPr>
            <w:tcW w:w="959" w:type="dxa"/>
          </w:tcPr>
          <w:p w:rsidR="00DC1234" w:rsidRPr="00C7551B" w:rsidRDefault="00DC1234" w:rsidP="00DC1234">
            <w:pPr>
              <w:jc w:val="both"/>
            </w:pPr>
            <w:r>
              <w:t xml:space="preserve">6. 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99521E">
              <w:t>Победитель, призер официальных Международных спортивных соревнований, включенных в единый календарный план физкультурных и спортивных мероприятий РФ (раздел – спортивные мероприятия) федеральных органов исполнительной власти (</w:t>
            </w:r>
            <w:proofErr w:type="spellStart"/>
            <w:r w:rsidRPr="0099521E">
              <w:t>Минспорт</w:t>
            </w:r>
            <w:proofErr w:type="spellEnd"/>
            <w:r w:rsidRPr="0099521E">
              <w:t>)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10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7.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99521E">
              <w:t xml:space="preserve">Победитель, призер официальных Всероссийских спортивных соревнований, включенных в единый календарный план физкультурных и спортивных мероприятий РФ (раздел – </w:t>
            </w:r>
            <w:r w:rsidRPr="0099521E">
              <w:lastRenderedPageBreak/>
              <w:t>спортивные мероприятия) федеральных органов исполнительной власти (</w:t>
            </w:r>
            <w:proofErr w:type="spellStart"/>
            <w:r w:rsidRPr="0099521E">
              <w:t>Минспорт</w:t>
            </w:r>
            <w:proofErr w:type="spellEnd"/>
            <w:r w:rsidRPr="0099521E">
              <w:t>)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lastRenderedPageBreak/>
              <w:t>8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8.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99521E">
              <w:t>Победитель, призер официальных межрегиональных спортивных соревнований, включенных в единый календарные план физкультурных и спортивных мероприятий РФ (раздел – спортивные мероприятия) федеральных органов исполнительной власти (</w:t>
            </w:r>
            <w:proofErr w:type="spellStart"/>
            <w:r w:rsidRPr="0099521E">
              <w:t>Минспорт</w:t>
            </w:r>
            <w:proofErr w:type="spellEnd"/>
            <w:r w:rsidRPr="0099521E">
              <w:t>)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6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9.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99521E">
              <w:t>Победитель, призер официальных региональных спортивных соревнований, включенных в единые календарные планы физкультурных и спортивных мероприятий (раздел – спортивные мероприятия) органов исполнительной власти субъектов РФ в сфере физической культуры и спорта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4 балла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10.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jc w:val="both"/>
            </w:pPr>
            <w:r w:rsidRPr="0099521E">
              <w:t>Наличие золотого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N 16 , за выполнение нормативов Комплекса ГТО для возрастной группы населения Российской Федерации (ступени), установленной Положением о Всероссийском физкультурно-спортивном комплексе "Готов к труду и обороне» (ГТО), утвержденного постановление Правительства Российской Федерации от 11 июня 2014 г. №540,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размещенными на официальным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</w:t>
            </w:r>
            <w:r w:rsidR="001A273E" w:rsidRPr="0099521E">
              <w:t>а ГТО осуществляется однократно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3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11.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widowControl w:val="0"/>
              <w:tabs>
                <w:tab w:val="left" w:pos="1100"/>
              </w:tabs>
              <w:autoSpaceDE w:val="0"/>
              <w:autoSpaceDN w:val="0"/>
              <w:spacing w:before="1"/>
              <w:ind w:right="112"/>
              <w:jc w:val="both"/>
            </w:pPr>
            <w:r w:rsidRPr="0099521E">
              <w:t>Наличие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N 16 , за выполнение нормативов Комплекса ГТО для возрастной группы населения Российской Федерации (ступени), установленной Положением о Всероссийском физкультурно-</w:t>
            </w:r>
            <w:r w:rsidRPr="0099521E">
              <w:lastRenderedPageBreak/>
              <w:t>спортивном комплексе "Готов к труду и обороне» (ГТО), утвержденного постановление Правительства Российской Федерации от 11 июня 2014 г. №540,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размещенными на официальным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</w:t>
            </w:r>
            <w:r w:rsidR="001A273E" w:rsidRPr="0099521E">
              <w:t>а ГТО осуществляется однократно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lastRenderedPageBreak/>
              <w:t>2 балла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t>12.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jc w:val="both"/>
              <w:rPr>
                <w:lang w:eastAsia="en-US"/>
              </w:rPr>
            </w:pPr>
            <w:r w:rsidRPr="0099521E">
              <w:rPr>
                <w:rFonts w:ascii="Times New Roman CYR" w:eastAsiaTheme="minorEastAsia" w:hAnsi="Times New Roman CYR" w:cs="Times New Roman CYR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99521E">
              <w:rPr>
                <w:rFonts w:ascii="Times New Roman CYR" w:eastAsiaTheme="minorEastAsia" w:hAnsi="Times New Roman CYR" w:cs="Times New Roman CYR"/>
              </w:rPr>
              <w:t>Абили</w:t>
            </w:r>
            <w:r w:rsidR="001A273E" w:rsidRPr="0099521E">
              <w:rPr>
                <w:rFonts w:ascii="Times New Roman CYR" w:eastAsiaTheme="minorEastAsia" w:hAnsi="Times New Roman CYR" w:cs="Times New Roman CYR"/>
              </w:rPr>
              <w:t>мпикс</w:t>
            </w:r>
            <w:proofErr w:type="spellEnd"/>
            <w:r w:rsidR="001A273E" w:rsidRPr="0099521E">
              <w:rPr>
                <w:rFonts w:ascii="Times New Roman CYR" w:eastAsiaTheme="minorEastAsia" w:hAnsi="Times New Roman CYR" w:cs="Times New Roman CYR"/>
              </w:rPr>
              <w:t>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7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13.</w:t>
            </w:r>
          </w:p>
        </w:tc>
        <w:tc>
          <w:tcPr>
            <w:tcW w:w="7229" w:type="dxa"/>
          </w:tcPr>
          <w:p w:rsidR="00DC1234" w:rsidRPr="0099521E" w:rsidRDefault="00B51801" w:rsidP="00DB78CA">
            <w:pPr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9521E">
              <w:t>Победители и призеры регионального этапа всероссийской олимпиады школьников (по общеобразовательным предметам: математике, русскому языку, иностранному языку (английский, немецкий, французский), информатике, физике, химии, биологии, географии, литературе, истории, обществознанию) за 10-11 класс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2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14.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 xml:space="preserve">Победители региональной </w:t>
            </w:r>
            <w:proofErr w:type="spellStart"/>
            <w:r w:rsidRPr="0099521E">
              <w:t>профориентационной</w:t>
            </w:r>
            <w:proofErr w:type="spellEnd"/>
            <w:r w:rsidRPr="0099521E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rPr>
                <w:lang w:val="en-US"/>
              </w:rPr>
              <w:t>10</w:t>
            </w:r>
            <w:r w:rsidRPr="0099521E">
              <w:t xml:space="preserve">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15.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 xml:space="preserve">Призеры (2 место) региональной </w:t>
            </w:r>
            <w:proofErr w:type="spellStart"/>
            <w:r w:rsidRPr="0099521E">
              <w:t>профориентационной</w:t>
            </w:r>
            <w:proofErr w:type="spellEnd"/>
            <w:r w:rsidRPr="0099521E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7 баллов</w:t>
            </w:r>
          </w:p>
        </w:tc>
      </w:tr>
      <w:tr w:rsidR="00DC1234" w:rsidRPr="009152BF" w:rsidTr="00020558">
        <w:trPr>
          <w:trHeight w:val="537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16.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 xml:space="preserve">Призеры (3 место) региональной </w:t>
            </w:r>
            <w:proofErr w:type="spellStart"/>
            <w:r w:rsidRPr="0099521E">
              <w:t>профориентационной</w:t>
            </w:r>
            <w:proofErr w:type="spellEnd"/>
            <w:r w:rsidRPr="0099521E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17.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Победители региональной педагогической олимпиады " Педагогический олимп 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rPr>
                <w:lang w:val="en-US"/>
              </w:rPr>
              <w:t>10</w:t>
            </w:r>
            <w:r w:rsidRPr="0099521E">
              <w:t xml:space="preserve">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18.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Призеры (2 место) региональной педагогической олимпиады "Педагогический олимп"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7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19.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Призеры (3 место) региональной педагогической олимпиады "Педагогический олимп"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20.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Победитель в мероприятии психолого-педагогического профиля, проводимом на уровне общеобразовательной о</w:t>
            </w:r>
            <w:r w:rsidR="001A273E" w:rsidRPr="0099521E">
              <w:t>рганизации или иной организации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3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21.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Призер в мероприятии психолого-педагогического профиля, проводимом на уровне общеобразовательной о</w:t>
            </w:r>
            <w:r w:rsidR="001A273E" w:rsidRPr="0099521E">
              <w:t>рганизации или иной организации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2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22.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Победитель в мероприятии психолого-педагогического профиля, проводимом на региональном уровне (на уровне муниципального образования или</w:t>
            </w:r>
            <w:r w:rsidR="001A273E" w:rsidRPr="0099521E">
              <w:t xml:space="preserve"> субъекта Российской Федерации)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23.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Призер в мероприятии психолого-педагогического профиля, проводимом на региональном уровне (на уровне муниципального образования или</w:t>
            </w:r>
            <w:r w:rsidR="001A273E" w:rsidRPr="0099521E">
              <w:t xml:space="preserve"> субъекта Российской Федерации)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4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24.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Победитель в мероприятии психолого-педагогического профиля, проводимом на межрегион</w:t>
            </w:r>
            <w:r w:rsidR="001A273E" w:rsidRPr="0099521E">
              <w:t>альном или всероссийском уровне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10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lastRenderedPageBreak/>
              <w:t>25.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Призер в мероприятии психолого-педагогического профиля, проводимом на межрегион</w:t>
            </w:r>
            <w:r w:rsidR="001A273E" w:rsidRPr="0099521E">
              <w:t>альном или всероссийском уровне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8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</w:p>
          <w:p w:rsidR="00DC1234" w:rsidRDefault="00DC1234" w:rsidP="00DC1234">
            <w:pPr>
              <w:jc w:val="both"/>
            </w:pPr>
            <w:r>
              <w:t>26.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(далее соответственно – прохождение военной службы, пребывание в добровольческих формированиях) 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6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27.</w:t>
            </w:r>
          </w:p>
        </w:tc>
        <w:tc>
          <w:tcPr>
            <w:tcW w:w="7229" w:type="dxa"/>
          </w:tcPr>
          <w:p w:rsidR="00DC1234" w:rsidRPr="0099521E" w:rsidRDefault="00DC1234" w:rsidP="00DB78CA">
            <w:pPr>
              <w:pStyle w:val="a5"/>
              <w:spacing w:before="5"/>
              <w:ind w:left="0" w:firstLine="0"/>
            </w:pPr>
            <w:r w:rsidRPr="0099521E">
              <w:t>Наличие статуса лауреата, победителя, призера Международной детско-юношеской премии «Экология – дело каждого», полученного в 202</w:t>
            </w:r>
            <w:r w:rsidR="001A273E" w:rsidRPr="0099521E">
              <w:t>5</w:t>
            </w:r>
            <w:r w:rsidRPr="0099521E">
              <w:t>-202</w:t>
            </w:r>
            <w:r w:rsidR="001A273E" w:rsidRPr="0099521E">
              <w:t>6</w:t>
            </w:r>
            <w:r w:rsidRPr="0099521E">
              <w:t xml:space="preserve"> </w:t>
            </w:r>
            <w:proofErr w:type="spellStart"/>
            <w:r w:rsidRPr="0099521E">
              <w:t>гг</w:t>
            </w:r>
            <w:proofErr w:type="spellEnd"/>
            <w:r w:rsidRPr="0099521E">
              <w:t xml:space="preserve"> в индивидуальных номинациях в возра</w:t>
            </w:r>
            <w:r w:rsidR="001A273E" w:rsidRPr="0099521E">
              <w:t>стной категории не менее 15 лет</w:t>
            </w:r>
          </w:p>
        </w:tc>
        <w:tc>
          <w:tcPr>
            <w:tcW w:w="1276" w:type="dxa"/>
          </w:tcPr>
          <w:p w:rsidR="00DC1234" w:rsidRPr="0099521E" w:rsidRDefault="00DC1234" w:rsidP="00DC1234">
            <w:pPr>
              <w:jc w:val="center"/>
            </w:pPr>
            <w:r w:rsidRPr="0099521E">
              <w:t>5 баллов</w:t>
            </w:r>
          </w:p>
        </w:tc>
      </w:tr>
      <w:tr w:rsidR="004D196B" w:rsidRPr="009152BF" w:rsidTr="006A7396">
        <w:trPr>
          <w:trHeight w:val="463"/>
        </w:trPr>
        <w:tc>
          <w:tcPr>
            <w:tcW w:w="959" w:type="dxa"/>
          </w:tcPr>
          <w:p w:rsidR="004D196B" w:rsidRDefault="004D196B" w:rsidP="00DC1234">
            <w:pPr>
              <w:jc w:val="both"/>
            </w:pPr>
            <w:r>
              <w:t>28.</w:t>
            </w:r>
          </w:p>
        </w:tc>
        <w:tc>
          <w:tcPr>
            <w:tcW w:w="7229" w:type="dxa"/>
          </w:tcPr>
          <w:p w:rsidR="004D196B" w:rsidRPr="0099521E" w:rsidRDefault="004D196B" w:rsidP="00DB78CA">
            <w:pPr>
              <w:pStyle w:val="a5"/>
              <w:spacing w:before="5"/>
              <w:ind w:left="0" w:firstLine="0"/>
            </w:pPr>
            <w:r w:rsidRPr="0099521E">
              <w:t>Наличие целевых индивидуальных достижений, в качестве которых рассматривается участие в проводимых заказчиком целевого обучения мероприятиях по профессиональной ориентации, которые учитываются при приеме на обучение на места в пределах целевой квоты в дополнение к баллам за общие индивидуальные достижения</w:t>
            </w:r>
            <w:r w:rsidR="00F952E5" w:rsidRPr="0099521E">
              <w:t xml:space="preserve"> при наличии поступающего в списке участников </w:t>
            </w:r>
            <w:proofErr w:type="spellStart"/>
            <w:r w:rsidR="00F952E5" w:rsidRPr="0099521E">
              <w:t>профориентационных</w:t>
            </w:r>
            <w:proofErr w:type="spellEnd"/>
            <w:r w:rsidR="00F952E5" w:rsidRPr="0099521E">
              <w:t xml:space="preserve"> мероприятий, представленном заказчиком до дня начала приема заявлений о приеме </w:t>
            </w:r>
          </w:p>
        </w:tc>
        <w:tc>
          <w:tcPr>
            <w:tcW w:w="1276" w:type="dxa"/>
          </w:tcPr>
          <w:p w:rsidR="004D196B" w:rsidRPr="0099521E" w:rsidRDefault="004D196B" w:rsidP="00DC1234">
            <w:pPr>
              <w:jc w:val="center"/>
            </w:pPr>
            <w:r w:rsidRPr="0099521E">
              <w:t>5 баллов</w:t>
            </w:r>
          </w:p>
        </w:tc>
      </w:tr>
      <w:tr w:rsidR="00B51801" w:rsidRPr="009152BF" w:rsidTr="006A7396">
        <w:trPr>
          <w:trHeight w:val="463"/>
        </w:trPr>
        <w:tc>
          <w:tcPr>
            <w:tcW w:w="959" w:type="dxa"/>
          </w:tcPr>
          <w:p w:rsidR="00B51801" w:rsidRPr="006870C2" w:rsidRDefault="00B51801" w:rsidP="00DC1234">
            <w:pPr>
              <w:jc w:val="both"/>
            </w:pPr>
            <w:r w:rsidRPr="006870C2">
              <w:t>29.</w:t>
            </w:r>
          </w:p>
        </w:tc>
        <w:tc>
          <w:tcPr>
            <w:tcW w:w="7229" w:type="dxa"/>
          </w:tcPr>
          <w:p w:rsidR="00B51801" w:rsidRPr="006870C2" w:rsidRDefault="00B51801" w:rsidP="00DB78CA">
            <w:pPr>
              <w:jc w:val="both"/>
            </w:pPr>
            <w:r w:rsidRPr="006870C2">
              <w:t>Участники-обучающиеся, состоящие в составе Советов участников-обучающихся (Советов Первых) Движения Первых: член Федерального Совета Первых (от 6 месяцев)</w:t>
            </w:r>
          </w:p>
        </w:tc>
        <w:tc>
          <w:tcPr>
            <w:tcW w:w="1276" w:type="dxa"/>
          </w:tcPr>
          <w:p w:rsidR="00B51801" w:rsidRPr="006870C2" w:rsidRDefault="00B51801" w:rsidP="00DC1234">
            <w:pPr>
              <w:jc w:val="center"/>
            </w:pPr>
            <w:r w:rsidRPr="006870C2">
              <w:t>2 балла</w:t>
            </w:r>
          </w:p>
        </w:tc>
      </w:tr>
      <w:tr w:rsidR="00B51801" w:rsidRPr="009152BF" w:rsidTr="006A7396">
        <w:trPr>
          <w:trHeight w:val="463"/>
        </w:trPr>
        <w:tc>
          <w:tcPr>
            <w:tcW w:w="959" w:type="dxa"/>
          </w:tcPr>
          <w:p w:rsidR="00B51801" w:rsidRPr="006870C2" w:rsidRDefault="00B51801" w:rsidP="00DC1234">
            <w:pPr>
              <w:jc w:val="both"/>
            </w:pPr>
            <w:r w:rsidRPr="006870C2">
              <w:t>30.</w:t>
            </w:r>
          </w:p>
        </w:tc>
        <w:tc>
          <w:tcPr>
            <w:tcW w:w="7229" w:type="dxa"/>
          </w:tcPr>
          <w:p w:rsidR="00B51801" w:rsidRPr="006870C2" w:rsidRDefault="00B51801" w:rsidP="00DB78CA">
            <w:pPr>
              <w:jc w:val="both"/>
            </w:pPr>
            <w:r w:rsidRPr="006870C2">
              <w:t>Участники-обучающиеся, состоящие в составе Советов участников-обучающихся (Советов Первых) Движения Первых: член Регионального Совета Первых (Ленинградская область, от 6 месяцев)</w:t>
            </w:r>
          </w:p>
        </w:tc>
        <w:tc>
          <w:tcPr>
            <w:tcW w:w="1276" w:type="dxa"/>
          </w:tcPr>
          <w:p w:rsidR="00B51801" w:rsidRPr="006870C2" w:rsidRDefault="00B51801" w:rsidP="00DC1234">
            <w:pPr>
              <w:jc w:val="center"/>
            </w:pPr>
            <w:r w:rsidRPr="006870C2">
              <w:t>1 балл</w:t>
            </w:r>
          </w:p>
        </w:tc>
      </w:tr>
      <w:tr w:rsidR="00B51801" w:rsidRPr="009152BF" w:rsidTr="006A7396">
        <w:trPr>
          <w:trHeight w:val="463"/>
        </w:trPr>
        <w:tc>
          <w:tcPr>
            <w:tcW w:w="959" w:type="dxa"/>
          </w:tcPr>
          <w:p w:rsidR="00B51801" w:rsidRPr="006870C2" w:rsidRDefault="00B51801" w:rsidP="00DC1234">
            <w:pPr>
              <w:jc w:val="both"/>
            </w:pPr>
            <w:r w:rsidRPr="006870C2">
              <w:t>31.</w:t>
            </w:r>
          </w:p>
        </w:tc>
        <w:tc>
          <w:tcPr>
            <w:tcW w:w="7229" w:type="dxa"/>
          </w:tcPr>
          <w:p w:rsidR="00B51801" w:rsidRPr="006870C2" w:rsidRDefault="00B51801" w:rsidP="00DB78CA">
            <w:pPr>
              <w:jc w:val="both"/>
            </w:pPr>
            <w:r w:rsidRPr="006870C2">
              <w:t>Участники-обучающиеся Движения Первых, занимавшие должность председателя первичного отделения Движения Первых в образовательной организации не менее одного года</w:t>
            </w:r>
          </w:p>
        </w:tc>
        <w:tc>
          <w:tcPr>
            <w:tcW w:w="1276" w:type="dxa"/>
          </w:tcPr>
          <w:p w:rsidR="00B51801" w:rsidRPr="006870C2" w:rsidRDefault="00B51801" w:rsidP="00DC1234">
            <w:pPr>
              <w:jc w:val="center"/>
            </w:pPr>
            <w:r w:rsidRPr="006870C2">
              <w:t>1 балл</w:t>
            </w:r>
          </w:p>
        </w:tc>
      </w:tr>
      <w:tr w:rsidR="00B51801" w:rsidRPr="009152BF" w:rsidTr="006A7396">
        <w:trPr>
          <w:trHeight w:val="463"/>
        </w:trPr>
        <w:tc>
          <w:tcPr>
            <w:tcW w:w="959" w:type="dxa"/>
          </w:tcPr>
          <w:p w:rsidR="00B51801" w:rsidRPr="006870C2" w:rsidRDefault="00B51801" w:rsidP="00DC1234">
            <w:pPr>
              <w:jc w:val="both"/>
            </w:pPr>
            <w:r w:rsidRPr="006870C2">
              <w:t>32.</w:t>
            </w:r>
          </w:p>
        </w:tc>
        <w:tc>
          <w:tcPr>
            <w:tcW w:w="7229" w:type="dxa"/>
          </w:tcPr>
          <w:p w:rsidR="00B51801" w:rsidRPr="006870C2" w:rsidRDefault="00B51801" w:rsidP="00DB78CA">
            <w:pPr>
              <w:jc w:val="both"/>
            </w:pPr>
            <w:r w:rsidRPr="006870C2">
              <w:t>Победитель мероприятия или проекта, реализуемого Движением Первых, на федеральном уровне: Всероссийская военно-патриотическая игра «Зарниц</w:t>
            </w:r>
            <w:r w:rsidR="00DB78CA" w:rsidRPr="006870C2">
              <w:t>а 2.0»,</w:t>
            </w:r>
            <w:r w:rsidRPr="006870C2">
              <w:t xml:space="preserve"> </w:t>
            </w:r>
            <w:r w:rsidR="00DB78CA" w:rsidRPr="006870C2">
              <w:t xml:space="preserve">Физкультурное </w:t>
            </w:r>
            <w:proofErr w:type="spellStart"/>
            <w:r w:rsidR="00DB78CA" w:rsidRPr="006870C2">
              <w:t>мерпориятие</w:t>
            </w:r>
            <w:proofErr w:type="spellEnd"/>
            <w:r w:rsidR="00DB78CA" w:rsidRPr="006870C2">
              <w:t xml:space="preserve"> </w:t>
            </w:r>
            <w:r w:rsidRPr="006870C2">
              <w:t>«Всер</w:t>
            </w:r>
            <w:r w:rsidR="00DB78CA" w:rsidRPr="006870C2">
              <w:t xml:space="preserve">оссийский проект «Вызов Первых», </w:t>
            </w:r>
            <w:r w:rsidRPr="006870C2">
              <w:t>Всероссийский проект «Первая помощь»;</w:t>
            </w:r>
            <w:r w:rsidR="00DB78CA" w:rsidRPr="006870C2">
              <w:t xml:space="preserve"> </w:t>
            </w:r>
            <w:r w:rsidRPr="006870C2">
              <w:t>Всеросс</w:t>
            </w:r>
            <w:r w:rsidR="00DB78CA" w:rsidRPr="006870C2">
              <w:t>ийский проект «</w:t>
            </w:r>
            <w:proofErr w:type="spellStart"/>
            <w:r w:rsidR="00DB78CA" w:rsidRPr="006870C2">
              <w:t>МедиаПритяжение</w:t>
            </w:r>
            <w:proofErr w:type="spellEnd"/>
            <w:r w:rsidR="00DB78CA" w:rsidRPr="006870C2">
              <w:t xml:space="preserve">», </w:t>
            </w:r>
            <w:r w:rsidRPr="006870C2">
              <w:t>Всероссий</w:t>
            </w:r>
            <w:r w:rsidR="00DB78CA" w:rsidRPr="006870C2">
              <w:t xml:space="preserve">ский проект «Школьная классика», </w:t>
            </w:r>
            <w:r w:rsidRPr="006870C2">
              <w:t>Всероссийский конкурс «Больш</w:t>
            </w:r>
            <w:r w:rsidR="00DB78CA" w:rsidRPr="006870C2">
              <w:t>ая перемена» (федеральный этап)</w:t>
            </w:r>
          </w:p>
        </w:tc>
        <w:tc>
          <w:tcPr>
            <w:tcW w:w="1276" w:type="dxa"/>
          </w:tcPr>
          <w:p w:rsidR="00B51801" w:rsidRPr="006870C2" w:rsidRDefault="00B51801" w:rsidP="00DC1234">
            <w:pPr>
              <w:jc w:val="center"/>
            </w:pPr>
            <w:r w:rsidRPr="006870C2">
              <w:t>2 балла</w:t>
            </w:r>
          </w:p>
        </w:tc>
      </w:tr>
      <w:tr w:rsidR="00B51801" w:rsidRPr="009152BF" w:rsidTr="006A7396">
        <w:trPr>
          <w:trHeight w:val="463"/>
        </w:trPr>
        <w:tc>
          <w:tcPr>
            <w:tcW w:w="959" w:type="dxa"/>
          </w:tcPr>
          <w:p w:rsidR="00B51801" w:rsidRPr="006870C2" w:rsidRDefault="00B51801" w:rsidP="00DC1234">
            <w:pPr>
              <w:jc w:val="both"/>
            </w:pPr>
            <w:r w:rsidRPr="006870C2">
              <w:t>33.</w:t>
            </w:r>
          </w:p>
        </w:tc>
        <w:tc>
          <w:tcPr>
            <w:tcW w:w="7229" w:type="dxa"/>
          </w:tcPr>
          <w:p w:rsidR="00B51801" w:rsidRPr="006870C2" w:rsidRDefault="00B51801" w:rsidP="00DB78CA">
            <w:pPr>
              <w:jc w:val="both"/>
            </w:pPr>
            <w:r w:rsidRPr="006870C2">
              <w:t>Победитель мероприятия или проекта, реализуемого Движением Первых, на региональном уровне (Ленинградская область)</w:t>
            </w:r>
            <w:r w:rsidR="00DB78CA" w:rsidRPr="006870C2">
              <w:t xml:space="preserve">: Всероссийская военно-патриотическая игра «Зарница 2.0», Физкультурное </w:t>
            </w:r>
            <w:proofErr w:type="spellStart"/>
            <w:r w:rsidR="00DB78CA" w:rsidRPr="006870C2">
              <w:t>мерпориятие</w:t>
            </w:r>
            <w:proofErr w:type="spellEnd"/>
            <w:r w:rsidR="00DB78CA" w:rsidRPr="006870C2">
              <w:t xml:space="preserve"> «Всероссийский проект «Вызов Первых», Всероссийский проект «Первая помощь», Всероссийский проект «</w:t>
            </w:r>
            <w:proofErr w:type="spellStart"/>
            <w:r w:rsidR="00DB78CA" w:rsidRPr="006870C2">
              <w:t>МедиаПритяжение</w:t>
            </w:r>
            <w:proofErr w:type="spellEnd"/>
            <w:r w:rsidR="00DB78CA" w:rsidRPr="006870C2">
              <w:t>», Всероссийский проект «Школьная классика»</w:t>
            </w:r>
          </w:p>
        </w:tc>
        <w:tc>
          <w:tcPr>
            <w:tcW w:w="1276" w:type="dxa"/>
          </w:tcPr>
          <w:p w:rsidR="00B51801" w:rsidRPr="006870C2" w:rsidRDefault="00B51801" w:rsidP="00DC1234">
            <w:pPr>
              <w:jc w:val="center"/>
            </w:pPr>
            <w:r w:rsidRPr="006870C2">
              <w:t>1 балл</w:t>
            </w:r>
          </w:p>
        </w:tc>
      </w:tr>
      <w:tr w:rsidR="00DB78CA" w:rsidRPr="009152BF" w:rsidTr="006A7396">
        <w:trPr>
          <w:trHeight w:val="463"/>
        </w:trPr>
        <w:tc>
          <w:tcPr>
            <w:tcW w:w="959" w:type="dxa"/>
          </w:tcPr>
          <w:p w:rsidR="00DB78CA" w:rsidRPr="006870C2" w:rsidRDefault="00DB78CA" w:rsidP="00DC1234">
            <w:pPr>
              <w:jc w:val="both"/>
            </w:pPr>
            <w:r w:rsidRPr="006870C2">
              <w:t>34.</w:t>
            </w:r>
          </w:p>
        </w:tc>
        <w:tc>
          <w:tcPr>
            <w:tcW w:w="7229" w:type="dxa"/>
          </w:tcPr>
          <w:p w:rsidR="00DB78CA" w:rsidRPr="006870C2" w:rsidRDefault="00DB78CA" w:rsidP="00DB78CA">
            <w:pPr>
              <w:jc w:val="both"/>
            </w:pPr>
            <w:r w:rsidRPr="006870C2">
              <w:rPr>
                <w:sz w:val="23"/>
                <w:szCs w:val="23"/>
                <w:shd w:val="clear" w:color="auto" w:fill="FFFFFF"/>
              </w:rPr>
              <w:t>Волонтерская (добровольческая) деятельность: 200 волонтёрских часов</w:t>
            </w:r>
          </w:p>
        </w:tc>
        <w:tc>
          <w:tcPr>
            <w:tcW w:w="1276" w:type="dxa"/>
          </w:tcPr>
          <w:p w:rsidR="00DB78CA" w:rsidRPr="006870C2" w:rsidRDefault="00DB78CA" w:rsidP="00DC1234">
            <w:pPr>
              <w:jc w:val="center"/>
            </w:pPr>
            <w:r w:rsidRPr="006870C2">
              <w:t>3 балла</w:t>
            </w:r>
          </w:p>
        </w:tc>
      </w:tr>
      <w:tr w:rsidR="00DB78CA" w:rsidRPr="009152BF" w:rsidTr="006A7396">
        <w:trPr>
          <w:trHeight w:val="463"/>
        </w:trPr>
        <w:tc>
          <w:tcPr>
            <w:tcW w:w="959" w:type="dxa"/>
          </w:tcPr>
          <w:p w:rsidR="00DB78CA" w:rsidRPr="006870C2" w:rsidRDefault="00DB78CA" w:rsidP="00DC1234">
            <w:pPr>
              <w:jc w:val="both"/>
            </w:pPr>
            <w:r w:rsidRPr="006870C2">
              <w:t>35.</w:t>
            </w:r>
          </w:p>
        </w:tc>
        <w:tc>
          <w:tcPr>
            <w:tcW w:w="7229" w:type="dxa"/>
          </w:tcPr>
          <w:p w:rsidR="00DB78CA" w:rsidRPr="006870C2" w:rsidRDefault="00DB78CA" w:rsidP="00DB78CA">
            <w:pPr>
              <w:jc w:val="both"/>
            </w:pPr>
            <w:r w:rsidRPr="006870C2">
              <w:rPr>
                <w:sz w:val="23"/>
                <w:szCs w:val="23"/>
                <w:shd w:val="clear" w:color="auto" w:fill="FFFFFF"/>
              </w:rPr>
              <w:t>Волонтерская (добровольческая) деятельность: 150 волонтёрских часов</w:t>
            </w:r>
          </w:p>
        </w:tc>
        <w:tc>
          <w:tcPr>
            <w:tcW w:w="1276" w:type="dxa"/>
          </w:tcPr>
          <w:p w:rsidR="00DB78CA" w:rsidRPr="006870C2" w:rsidRDefault="00DB78CA" w:rsidP="00DC1234">
            <w:pPr>
              <w:jc w:val="center"/>
            </w:pPr>
            <w:r w:rsidRPr="006870C2">
              <w:t>2 балла</w:t>
            </w:r>
          </w:p>
        </w:tc>
      </w:tr>
      <w:tr w:rsidR="00DB78CA" w:rsidRPr="009152BF" w:rsidTr="006A7396">
        <w:trPr>
          <w:trHeight w:val="463"/>
        </w:trPr>
        <w:tc>
          <w:tcPr>
            <w:tcW w:w="959" w:type="dxa"/>
          </w:tcPr>
          <w:p w:rsidR="00DB78CA" w:rsidRPr="006870C2" w:rsidRDefault="00DB78CA" w:rsidP="00DC1234">
            <w:pPr>
              <w:jc w:val="both"/>
            </w:pPr>
            <w:r w:rsidRPr="006870C2">
              <w:t>36.</w:t>
            </w:r>
          </w:p>
        </w:tc>
        <w:tc>
          <w:tcPr>
            <w:tcW w:w="7229" w:type="dxa"/>
          </w:tcPr>
          <w:p w:rsidR="00DB78CA" w:rsidRPr="006870C2" w:rsidRDefault="00DB78CA" w:rsidP="00DB78CA">
            <w:pPr>
              <w:jc w:val="both"/>
            </w:pPr>
            <w:r w:rsidRPr="006870C2">
              <w:rPr>
                <w:sz w:val="23"/>
                <w:szCs w:val="23"/>
                <w:shd w:val="clear" w:color="auto" w:fill="FFFFFF"/>
              </w:rPr>
              <w:t>Волонтерская (добровольческая) деятельность: 70 волонтёрских часов</w:t>
            </w:r>
          </w:p>
        </w:tc>
        <w:tc>
          <w:tcPr>
            <w:tcW w:w="1276" w:type="dxa"/>
          </w:tcPr>
          <w:p w:rsidR="00DB78CA" w:rsidRPr="006870C2" w:rsidRDefault="00DB78CA" w:rsidP="00DC1234">
            <w:pPr>
              <w:jc w:val="center"/>
            </w:pPr>
            <w:r w:rsidRPr="006870C2">
              <w:t>1 балл</w:t>
            </w:r>
          </w:p>
        </w:tc>
      </w:tr>
      <w:tr w:rsidR="00DB78CA" w:rsidRPr="009152BF" w:rsidTr="006A7396">
        <w:trPr>
          <w:trHeight w:val="463"/>
        </w:trPr>
        <w:tc>
          <w:tcPr>
            <w:tcW w:w="959" w:type="dxa"/>
          </w:tcPr>
          <w:p w:rsidR="00DB78CA" w:rsidRPr="006870C2" w:rsidRDefault="00DB78CA" w:rsidP="00DC1234">
            <w:pPr>
              <w:jc w:val="both"/>
            </w:pPr>
            <w:r w:rsidRPr="006870C2">
              <w:t>37.</w:t>
            </w:r>
          </w:p>
        </w:tc>
        <w:tc>
          <w:tcPr>
            <w:tcW w:w="7229" w:type="dxa"/>
          </w:tcPr>
          <w:p w:rsidR="00DB78CA" w:rsidRPr="006870C2" w:rsidRDefault="00DB78CA" w:rsidP="00DB78CA">
            <w:pPr>
              <w:jc w:val="both"/>
            </w:pPr>
            <w:r w:rsidRPr="006870C2">
              <w:rPr>
                <w:sz w:val="23"/>
                <w:szCs w:val="23"/>
                <w:shd w:val="clear" w:color="auto" w:fill="FFFFFF"/>
              </w:rPr>
              <w:t xml:space="preserve">Победа на федеральном уровне в мероприятиях «Российского союза молодёжи»: </w:t>
            </w:r>
            <w:r w:rsidRPr="006870C2">
              <w:t xml:space="preserve">Всероссийский конкурс «Ученик года», Всероссийский </w:t>
            </w:r>
            <w:r w:rsidRPr="006870C2">
              <w:lastRenderedPageBreak/>
              <w:t>проект-фестиваль «Российская школьная весна», Всероссийский фестиваль «Российская студенческая весна»</w:t>
            </w:r>
          </w:p>
        </w:tc>
        <w:tc>
          <w:tcPr>
            <w:tcW w:w="1276" w:type="dxa"/>
          </w:tcPr>
          <w:p w:rsidR="00DB78CA" w:rsidRPr="006870C2" w:rsidRDefault="00DB78CA" w:rsidP="00DC1234">
            <w:pPr>
              <w:jc w:val="center"/>
            </w:pPr>
            <w:r w:rsidRPr="006870C2">
              <w:lastRenderedPageBreak/>
              <w:t>2 балла</w:t>
            </w:r>
          </w:p>
        </w:tc>
      </w:tr>
      <w:tr w:rsidR="00DB78CA" w:rsidRPr="009152BF" w:rsidTr="006A7396">
        <w:trPr>
          <w:trHeight w:val="463"/>
        </w:trPr>
        <w:tc>
          <w:tcPr>
            <w:tcW w:w="959" w:type="dxa"/>
          </w:tcPr>
          <w:p w:rsidR="00DB78CA" w:rsidRPr="006870C2" w:rsidRDefault="00DB78CA" w:rsidP="00DC1234">
            <w:pPr>
              <w:jc w:val="both"/>
            </w:pPr>
            <w:r w:rsidRPr="006870C2">
              <w:t>38.</w:t>
            </w:r>
          </w:p>
        </w:tc>
        <w:tc>
          <w:tcPr>
            <w:tcW w:w="7229" w:type="dxa"/>
          </w:tcPr>
          <w:p w:rsidR="00DB78CA" w:rsidRPr="006870C2" w:rsidRDefault="00DB78CA" w:rsidP="00DB78CA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6870C2">
              <w:rPr>
                <w:sz w:val="23"/>
                <w:szCs w:val="23"/>
                <w:shd w:val="clear" w:color="auto" w:fill="FFFFFF"/>
              </w:rPr>
              <w:t xml:space="preserve">Победа на региональном уровне в мероприятиях «Российского союза молодёжи»: </w:t>
            </w:r>
            <w:r w:rsidRPr="006870C2">
              <w:t>Всероссийский конкурс «Ученик года», Всероссийский проект-фестиваль «Российская школьная весна», Всероссийский фестиваль «Российская студенческая весна»</w:t>
            </w:r>
          </w:p>
        </w:tc>
        <w:tc>
          <w:tcPr>
            <w:tcW w:w="1276" w:type="dxa"/>
          </w:tcPr>
          <w:p w:rsidR="00DB78CA" w:rsidRPr="006870C2" w:rsidRDefault="00DB78CA" w:rsidP="00DC1234">
            <w:pPr>
              <w:jc w:val="center"/>
            </w:pPr>
            <w:r w:rsidRPr="006870C2">
              <w:t>1 балл</w:t>
            </w:r>
            <w:bookmarkStart w:id="0" w:name="_GoBack"/>
            <w:bookmarkEnd w:id="0"/>
          </w:p>
        </w:tc>
      </w:tr>
    </w:tbl>
    <w:p w:rsidR="00C7551B" w:rsidRDefault="00C7551B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При приеме на обучение по программам бакалавриата, программ</w:t>
      </w:r>
      <w:r w:rsidR="00553F5E">
        <w:rPr>
          <w:color w:val="000000" w:themeColor="text1"/>
        </w:rPr>
        <w:t>е</w:t>
      </w:r>
      <w:r w:rsidRPr="00674FEE">
        <w:rPr>
          <w:color w:val="000000" w:themeColor="text1"/>
        </w:rPr>
        <w:t xml:space="preserve"> специалитета поступающему может быть начислено за индивидуальные достижения не более 10 баллов суммарно.</w:t>
      </w:r>
    </w:p>
    <w:p w:rsidR="004E2FAE" w:rsidRDefault="0081223C" w:rsidP="004E2FAE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bookmarkStart w:id="1" w:name="P322"/>
      <w:bookmarkEnd w:id="1"/>
      <w:r w:rsidRPr="00674FEE">
        <w:rPr>
          <w:color w:val="000000" w:themeColor="text1"/>
        </w:rPr>
        <w:t>Индивидуальные достижения, учитываемые при приеме на обучение по программам бакалавриата, прогр</w:t>
      </w:r>
      <w:r w:rsidR="00553F5E">
        <w:rPr>
          <w:color w:val="000000" w:themeColor="text1"/>
        </w:rPr>
        <w:t xml:space="preserve">амме специалитета при равенстве </w:t>
      </w:r>
      <w:r w:rsidRPr="00674FEE">
        <w:rPr>
          <w:color w:val="000000" w:themeColor="text1"/>
        </w:rPr>
        <w:t>суммы конкурсных баллов</w:t>
      </w:r>
      <w:r w:rsidR="004E2FAE">
        <w:rPr>
          <w:color w:val="000000" w:themeColor="text1"/>
        </w:rPr>
        <w:t>: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</w:t>
      </w:r>
      <w:r>
        <w:rPr>
          <w:color w:val="000000" w:themeColor="text1"/>
        </w:rPr>
        <w:t>и и призеры</w:t>
      </w:r>
      <w:r w:rsidR="004E2FAE" w:rsidRPr="004E2FAE">
        <w:rPr>
          <w:color w:val="000000" w:themeColor="text1"/>
        </w:rPr>
        <w:t xml:space="preserve"> олимпиады Университета</w:t>
      </w:r>
      <w:r>
        <w:rPr>
          <w:color w:val="000000" w:themeColor="text1"/>
        </w:rPr>
        <w:t xml:space="preserve"> </w:t>
      </w:r>
      <w:r>
        <w:t>- «Палитра», «Золотая лира»</w:t>
      </w:r>
      <w:r w:rsidRPr="00DE2B95">
        <w:t>;</w:t>
      </w:r>
      <w:r>
        <w:t xml:space="preserve"> </w:t>
      </w:r>
      <w:r w:rsidR="004903B7">
        <w:t>э</w:t>
      </w:r>
      <w:r w:rsidRPr="00250F94">
        <w:t xml:space="preserve">кономического и </w:t>
      </w:r>
      <w:r w:rsidR="004903B7">
        <w:t>ю</w:t>
      </w:r>
      <w:r w:rsidRPr="00250F94">
        <w:t>ридического факультета</w:t>
      </w:r>
      <w:r w:rsidR="004E2FAE" w:rsidRPr="004E2FAE">
        <w:rPr>
          <w:color w:val="000000" w:themeColor="text1"/>
        </w:rPr>
        <w:t xml:space="preserve">; 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обедители и призеры Всероссийского конкур</w:t>
      </w:r>
      <w:r w:rsidR="004E2FAE">
        <w:rPr>
          <w:color w:val="000000" w:themeColor="text1"/>
        </w:rPr>
        <w:t>са экскурсий «Мир вокруг меня»;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обедители и призеры конкурса «Добейся успеха»;</w:t>
      </w:r>
    </w:p>
    <w:p w:rsidR="004E78C9" w:rsidRPr="004E2FAE" w:rsidRDefault="004E78C9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победители и призеры предметной олимпиады </w:t>
      </w:r>
      <w:proofErr w:type="spellStart"/>
      <w:r>
        <w:rPr>
          <w:color w:val="000000" w:themeColor="text1"/>
        </w:rPr>
        <w:t>Бокситогорского</w:t>
      </w:r>
      <w:proofErr w:type="spellEnd"/>
      <w:r>
        <w:rPr>
          <w:color w:val="000000" w:themeColor="text1"/>
        </w:rPr>
        <w:t xml:space="preserve"> института (филиала)</w:t>
      </w:r>
      <w:r w:rsidR="00596A50" w:rsidRPr="00596A50">
        <w:rPr>
          <w:szCs w:val="24"/>
          <w:shd w:val="clear" w:color="auto" w:fill="F9F9F9"/>
        </w:rPr>
        <w:t xml:space="preserve"> ГАОУ ВО ЛО «ЛГУ имени А.С. Пушкина»</w:t>
      </w:r>
      <w:r>
        <w:rPr>
          <w:color w:val="000000" w:themeColor="text1"/>
        </w:rPr>
        <w:t>.</w:t>
      </w:r>
    </w:p>
    <w:p w:rsidR="004E2FAE" w:rsidRPr="004E2FAE" w:rsidRDefault="004E2FAE" w:rsidP="004E2FAE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4E2FAE">
        <w:rPr>
          <w:color w:val="000000" w:themeColor="text1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4F540F" w:rsidRPr="00674FEE" w:rsidRDefault="0081223C" w:rsidP="00A96933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Перечень учитываемых индивидуальных достижений и порядок их учета устанавливаются Университетом и указываются в правилах приема.</w:t>
      </w:r>
    </w:p>
    <w:sectPr w:rsidR="004F540F" w:rsidRPr="00674FEE" w:rsidSect="00812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67C"/>
    <w:multiLevelType w:val="hybridMultilevel"/>
    <w:tmpl w:val="9562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5EB4"/>
    <w:multiLevelType w:val="hybridMultilevel"/>
    <w:tmpl w:val="DE0026E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64A307E2"/>
    <w:multiLevelType w:val="hybridMultilevel"/>
    <w:tmpl w:val="31B69D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C902810"/>
    <w:multiLevelType w:val="hybridMultilevel"/>
    <w:tmpl w:val="302C5F9C"/>
    <w:lvl w:ilvl="0" w:tplc="5F326B72">
      <w:start w:val="1"/>
      <w:numFmt w:val="decimal"/>
      <w:lvlText w:val="%1)"/>
      <w:lvlJc w:val="left"/>
      <w:pPr>
        <w:ind w:left="119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E64EC">
      <w:numFmt w:val="bullet"/>
      <w:lvlText w:val="•"/>
      <w:lvlJc w:val="left"/>
      <w:pPr>
        <w:ind w:left="1161" w:hanging="439"/>
      </w:pPr>
      <w:rPr>
        <w:rFonts w:hint="default"/>
        <w:lang w:val="ru-RU" w:eastAsia="en-US" w:bidi="ar-SA"/>
      </w:rPr>
    </w:lvl>
    <w:lvl w:ilvl="2" w:tplc="3174AFEA">
      <w:numFmt w:val="bullet"/>
      <w:lvlText w:val="•"/>
      <w:lvlJc w:val="left"/>
      <w:pPr>
        <w:ind w:left="2203" w:hanging="439"/>
      </w:pPr>
      <w:rPr>
        <w:rFonts w:hint="default"/>
        <w:lang w:val="ru-RU" w:eastAsia="en-US" w:bidi="ar-SA"/>
      </w:rPr>
    </w:lvl>
    <w:lvl w:ilvl="3" w:tplc="43EAB4B2">
      <w:numFmt w:val="bullet"/>
      <w:lvlText w:val="•"/>
      <w:lvlJc w:val="left"/>
      <w:pPr>
        <w:ind w:left="3245" w:hanging="439"/>
      </w:pPr>
      <w:rPr>
        <w:rFonts w:hint="default"/>
        <w:lang w:val="ru-RU" w:eastAsia="en-US" w:bidi="ar-SA"/>
      </w:rPr>
    </w:lvl>
    <w:lvl w:ilvl="4" w:tplc="A2D44D20">
      <w:numFmt w:val="bullet"/>
      <w:lvlText w:val="•"/>
      <w:lvlJc w:val="left"/>
      <w:pPr>
        <w:ind w:left="4287" w:hanging="439"/>
      </w:pPr>
      <w:rPr>
        <w:rFonts w:hint="default"/>
        <w:lang w:val="ru-RU" w:eastAsia="en-US" w:bidi="ar-SA"/>
      </w:rPr>
    </w:lvl>
    <w:lvl w:ilvl="5" w:tplc="36E68E68">
      <w:numFmt w:val="bullet"/>
      <w:lvlText w:val="•"/>
      <w:lvlJc w:val="left"/>
      <w:pPr>
        <w:ind w:left="5329" w:hanging="439"/>
      </w:pPr>
      <w:rPr>
        <w:rFonts w:hint="default"/>
        <w:lang w:val="ru-RU" w:eastAsia="en-US" w:bidi="ar-SA"/>
      </w:rPr>
    </w:lvl>
    <w:lvl w:ilvl="6" w:tplc="C16A7D52">
      <w:numFmt w:val="bullet"/>
      <w:lvlText w:val="•"/>
      <w:lvlJc w:val="left"/>
      <w:pPr>
        <w:ind w:left="6371" w:hanging="439"/>
      </w:pPr>
      <w:rPr>
        <w:rFonts w:hint="default"/>
        <w:lang w:val="ru-RU" w:eastAsia="en-US" w:bidi="ar-SA"/>
      </w:rPr>
    </w:lvl>
    <w:lvl w:ilvl="7" w:tplc="37D2FA08">
      <w:numFmt w:val="bullet"/>
      <w:lvlText w:val="•"/>
      <w:lvlJc w:val="left"/>
      <w:pPr>
        <w:ind w:left="7413" w:hanging="439"/>
      </w:pPr>
      <w:rPr>
        <w:rFonts w:hint="default"/>
        <w:lang w:val="ru-RU" w:eastAsia="en-US" w:bidi="ar-SA"/>
      </w:rPr>
    </w:lvl>
    <w:lvl w:ilvl="8" w:tplc="A01E4746">
      <w:numFmt w:val="bullet"/>
      <w:lvlText w:val="•"/>
      <w:lvlJc w:val="left"/>
      <w:pPr>
        <w:ind w:left="8455" w:hanging="4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3C"/>
    <w:rsid w:val="00020558"/>
    <w:rsid w:val="00097948"/>
    <w:rsid w:val="000B77B7"/>
    <w:rsid w:val="001A273E"/>
    <w:rsid w:val="002E217A"/>
    <w:rsid w:val="002F1C8A"/>
    <w:rsid w:val="00303852"/>
    <w:rsid w:val="003C71AD"/>
    <w:rsid w:val="0043026E"/>
    <w:rsid w:val="004903B7"/>
    <w:rsid w:val="004B13BD"/>
    <w:rsid w:val="004C34D8"/>
    <w:rsid w:val="004D196B"/>
    <w:rsid w:val="004E2FAE"/>
    <w:rsid w:val="004E5B6F"/>
    <w:rsid w:val="004E78C9"/>
    <w:rsid w:val="004F540F"/>
    <w:rsid w:val="00524E76"/>
    <w:rsid w:val="00553F5E"/>
    <w:rsid w:val="00584DF5"/>
    <w:rsid w:val="00596A50"/>
    <w:rsid w:val="005F484E"/>
    <w:rsid w:val="0066157E"/>
    <w:rsid w:val="00674FEE"/>
    <w:rsid w:val="006870C2"/>
    <w:rsid w:val="006F2E3F"/>
    <w:rsid w:val="00721650"/>
    <w:rsid w:val="0081223C"/>
    <w:rsid w:val="00867D6B"/>
    <w:rsid w:val="0099521E"/>
    <w:rsid w:val="00A246BD"/>
    <w:rsid w:val="00A65C19"/>
    <w:rsid w:val="00A85D81"/>
    <w:rsid w:val="00A96933"/>
    <w:rsid w:val="00AC4B86"/>
    <w:rsid w:val="00B51801"/>
    <w:rsid w:val="00C02B4D"/>
    <w:rsid w:val="00C7551B"/>
    <w:rsid w:val="00D21DC1"/>
    <w:rsid w:val="00DB78CA"/>
    <w:rsid w:val="00DC1234"/>
    <w:rsid w:val="00E354E3"/>
    <w:rsid w:val="00E750CF"/>
    <w:rsid w:val="00EE5795"/>
    <w:rsid w:val="00F71BE2"/>
    <w:rsid w:val="00F866A3"/>
    <w:rsid w:val="00F952E5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72029-D52B-4143-8AE5-732143D7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E2FAE"/>
    <w:pPr>
      <w:ind w:left="720"/>
      <w:contextualSpacing/>
    </w:pPr>
  </w:style>
  <w:style w:type="table" w:styleId="a4">
    <w:name w:val="Table Grid"/>
    <w:basedOn w:val="a1"/>
    <w:uiPriority w:val="59"/>
    <w:rsid w:val="004E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246BD"/>
    <w:pPr>
      <w:widowControl w:val="0"/>
      <w:autoSpaceDE w:val="0"/>
      <w:autoSpaceDN w:val="0"/>
      <w:ind w:left="119" w:firstLine="720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246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Александровна Цыбульская</dc:creator>
  <cp:lastModifiedBy>Ева Пичурина</cp:lastModifiedBy>
  <cp:revision>29</cp:revision>
  <dcterms:created xsi:type="dcterms:W3CDTF">2020-10-31T09:50:00Z</dcterms:created>
  <dcterms:modified xsi:type="dcterms:W3CDTF">2026-01-19T08:35:00Z</dcterms:modified>
</cp:coreProperties>
</file>